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1223"/>
        <w:gridCol w:w="2459"/>
        <w:gridCol w:w="932"/>
        <w:gridCol w:w="1611"/>
        <w:gridCol w:w="1611"/>
      </w:tblGrid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Katılımcı Sayısı</w:t>
            </w: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Eğitimci(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ler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>)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Süresi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Eğitimci</w:t>
            </w:r>
          </w:p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Memnuniyet</w:t>
            </w:r>
          </w:p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Düzeyi</w:t>
            </w:r>
          </w:p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(%)</w:t>
            </w: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Genel Memnuniyet</w:t>
            </w:r>
          </w:p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Düzeyi</w:t>
            </w:r>
          </w:p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(%)</w:t>
            </w: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  <w:tr w:rsidR="00602746" w:rsidTr="00602746"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2746" w:rsidRDefault="0060274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en-US"/>
              </w:rPr>
            </w:pPr>
          </w:p>
        </w:tc>
      </w:tr>
    </w:tbl>
    <w:p w:rsidR="00602746" w:rsidRDefault="00602746" w:rsidP="00602746">
      <w:pPr>
        <w:pStyle w:val="AralkYok"/>
        <w:jc w:val="both"/>
        <w:rPr>
          <w:rFonts w:ascii="Cambria" w:hAnsi="Cambria" w:cstheme="minorBidi"/>
          <w:sz w:val="18"/>
          <w:szCs w:val="18"/>
          <w:lang w:eastAsia="en-US"/>
        </w:rPr>
      </w:pPr>
      <w:r>
        <w:rPr>
          <w:rFonts w:ascii="Cambria" w:hAnsi="Cambria"/>
          <w:sz w:val="18"/>
          <w:szCs w:val="18"/>
        </w:rPr>
        <w:t xml:space="preserve">* Memnuniyet Düzeyi alanlarına FRM-0000 Oryantasyon Eğitimi Değerlendirme Anketi’nde elde edilen sonuçlar işlenir. </w:t>
      </w:r>
    </w:p>
    <w:p w:rsidR="00602746" w:rsidRDefault="00602746" w:rsidP="00602746">
      <w:pPr>
        <w:pStyle w:val="AralkYok"/>
        <w:rPr>
          <w:rFonts w:ascii="Cambria" w:hAnsi="Cambria"/>
          <w:sz w:val="22"/>
          <w:szCs w:val="22"/>
        </w:rPr>
      </w:pPr>
    </w:p>
    <w:p w:rsidR="002B49C9" w:rsidRPr="00602746" w:rsidRDefault="002B49C9" w:rsidP="00602746"/>
    <w:sectPr w:rsidR="002B49C9" w:rsidRPr="00602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B1" w:rsidRDefault="00A21AB1" w:rsidP="0042138A">
      <w:r>
        <w:separator/>
      </w:r>
    </w:p>
  </w:endnote>
  <w:endnote w:type="continuationSeparator" w:id="0">
    <w:p w:rsidR="00A21AB1" w:rsidRDefault="00A21AB1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46" w:rsidRDefault="006027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46" w:rsidRDefault="006027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B1" w:rsidRDefault="00A21AB1" w:rsidP="0042138A">
      <w:r>
        <w:separator/>
      </w:r>
    </w:p>
  </w:footnote>
  <w:footnote w:type="continuationSeparator" w:id="0">
    <w:p w:rsidR="00A21AB1" w:rsidRDefault="00A21AB1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46" w:rsidRDefault="006027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602746" w:rsidRDefault="00602746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ORYANTASYON EĞİTİMİ </w:t>
          </w:r>
        </w:p>
        <w:p w:rsidR="0042138A" w:rsidRPr="0042138A" w:rsidRDefault="00602746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bookmarkStart w:id="0" w:name="_GoBack"/>
          <w:bookmarkEnd w:id="0"/>
          <w:r>
            <w:rPr>
              <w:rFonts w:ascii="Cambria" w:hAnsi="Cambria"/>
              <w:b/>
              <w:sz w:val="22"/>
              <w:szCs w:val="22"/>
            </w:rPr>
            <w:t>FAALİYET RAPORU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46" w:rsidRDefault="00602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602746"/>
    <w:rsid w:val="008654A1"/>
    <w:rsid w:val="0090088C"/>
    <w:rsid w:val="00935AB7"/>
    <w:rsid w:val="00A21AB1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2021-08-25T09:09:00Z</dcterms:modified>
</cp:coreProperties>
</file>